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E85" w:rsidRDefault="00514E85" w:rsidP="00514E85">
      <w:pPr>
        <w:spacing w:after="0"/>
        <w:rPr>
          <w:b/>
          <w:sz w:val="48"/>
          <w:szCs w:val="48"/>
        </w:rPr>
      </w:pPr>
    </w:p>
    <w:p w:rsidR="00514E85" w:rsidRPr="00836E3F" w:rsidRDefault="00514E85" w:rsidP="00514E85">
      <w:pPr>
        <w:spacing w:after="0"/>
        <w:ind w:left="74"/>
        <w:rPr>
          <w:b/>
          <w:sz w:val="48"/>
          <w:szCs w:val="48"/>
        </w:rPr>
      </w:pPr>
      <w:r w:rsidRPr="00836E3F">
        <w:rPr>
          <w:b/>
          <w:sz w:val="48"/>
          <w:szCs w:val="48"/>
        </w:rPr>
        <w:t>How we use your medical records</w:t>
      </w:r>
    </w:p>
    <w:p w:rsidR="00514E85" w:rsidRPr="00836E3F" w:rsidRDefault="00514E85" w:rsidP="00514E85">
      <w:pPr>
        <w:spacing w:after="0"/>
        <w:ind w:left="74"/>
        <w:rPr>
          <w:b/>
          <w:sz w:val="36"/>
          <w:szCs w:val="36"/>
        </w:rPr>
      </w:pPr>
      <w:r w:rsidRPr="00836E3F">
        <w:rPr>
          <w:b/>
          <w:sz w:val="36"/>
          <w:szCs w:val="36"/>
        </w:rPr>
        <w:t>Important information for patients</w:t>
      </w:r>
    </w:p>
    <w:p w:rsidR="00514E85" w:rsidRDefault="00514E85" w:rsidP="00514E85">
      <w:pPr>
        <w:spacing w:after="0"/>
        <w:ind w:left="74"/>
        <w:rPr>
          <w:b/>
          <w:sz w:val="28"/>
          <w:szCs w:val="28"/>
        </w:rPr>
      </w:pPr>
    </w:p>
    <w:p w:rsidR="00514E85" w:rsidRPr="00ED54CA" w:rsidRDefault="00514E85" w:rsidP="00514E85">
      <w:pPr>
        <w:spacing w:after="0"/>
        <w:ind w:left="74"/>
        <w:rPr>
          <w:b/>
          <w:sz w:val="28"/>
          <w:szCs w:val="28"/>
        </w:rPr>
      </w:pPr>
    </w:p>
    <w:p w:rsidR="00514E85" w:rsidRDefault="00514E85" w:rsidP="00514E8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77B9">
        <w:rPr>
          <w:sz w:val="24"/>
          <w:szCs w:val="24"/>
        </w:rPr>
        <w:t>This practice handles medical records in-line with laws on data protection and confidentiality.</w:t>
      </w:r>
    </w:p>
    <w:p w:rsidR="00514E85" w:rsidRPr="00B277B9" w:rsidRDefault="00514E85" w:rsidP="00514E85">
      <w:pPr>
        <w:pStyle w:val="ListParagraph"/>
        <w:rPr>
          <w:sz w:val="24"/>
          <w:szCs w:val="24"/>
        </w:rPr>
      </w:pPr>
    </w:p>
    <w:p w:rsidR="00514E85" w:rsidRDefault="00514E85" w:rsidP="00514E8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277B9">
        <w:rPr>
          <w:sz w:val="24"/>
          <w:szCs w:val="24"/>
        </w:rPr>
        <w:t>We share medical records with those who are involved in providing you with care and treatment.</w:t>
      </w:r>
    </w:p>
    <w:p w:rsidR="00514E85" w:rsidRPr="002155C7" w:rsidRDefault="00514E85" w:rsidP="00514E85">
      <w:pPr>
        <w:spacing w:after="0"/>
        <w:rPr>
          <w:sz w:val="24"/>
          <w:szCs w:val="24"/>
        </w:rPr>
      </w:pPr>
    </w:p>
    <w:p w:rsidR="00514E85" w:rsidRDefault="00514E85" w:rsidP="00514E8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some circumstances we will also </w:t>
      </w:r>
      <w:r w:rsidRPr="00B277B9">
        <w:rPr>
          <w:sz w:val="24"/>
          <w:szCs w:val="24"/>
        </w:rPr>
        <w:t>share medical records for medical research</w:t>
      </w:r>
      <w:r>
        <w:rPr>
          <w:sz w:val="24"/>
          <w:szCs w:val="24"/>
        </w:rPr>
        <w:t xml:space="preserve">, for example to find out more about why people get ill. </w:t>
      </w:r>
    </w:p>
    <w:p w:rsidR="00514E85" w:rsidRPr="002155C7" w:rsidRDefault="00514E85" w:rsidP="00514E85">
      <w:pPr>
        <w:spacing w:after="0"/>
        <w:rPr>
          <w:sz w:val="24"/>
          <w:szCs w:val="24"/>
        </w:rPr>
      </w:pPr>
    </w:p>
    <w:p w:rsidR="00514E85" w:rsidRDefault="00514E85" w:rsidP="00514E8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277B9">
        <w:rPr>
          <w:sz w:val="24"/>
          <w:szCs w:val="24"/>
        </w:rPr>
        <w:t>We share information when the law requires us to do</w:t>
      </w:r>
      <w:r>
        <w:rPr>
          <w:sz w:val="24"/>
          <w:szCs w:val="24"/>
        </w:rPr>
        <w:t xml:space="preserve"> so, for example, to prevent infectious diseases from spreading or to check the care being provided to you is safe</w:t>
      </w:r>
      <w:r w:rsidRPr="00B277B9">
        <w:rPr>
          <w:sz w:val="24"/>
          <w:szCs w:val="24"/>
        </w:rPr>
        <w:t xml:space="preserve">. </w:t>
      </w:r>
    </w:p>
    <w:p w:rsidR="00514E85" w:rsidRPr="006929ED" w:rsidRDefault="00514E85" w:rsidP="00514E85">
      <w:pPr>
        <w:pStyle w:val="ListParagraph"/>
        <w:rPr>
          <w:sz w:val="24"/>
          <w:szCs w:val="24"/>
        </w:rPr>
      </w:pPr>
    </w:p>
    <w:p w:rsidR="00514E85" w:rsidRDefault="00514E85" w:rsidP="00514E8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You have the right to be given a copy of your medical record.</w:t>
      </w:r>
    </w:p>
    <w:p w:rsidR="00514E85" w:rsidRPr="00F5202E" w:rsidRDefault="00514E85" w:rsidP="00514E85">
      <w:pPr>
        <w:pStyle w:val="ListParagraph"/>
        <w:rPr>
          <w:sz w:val="24"/>
          <w:szCs w:val="24"/>
        </w:rPr>
      </w:pPr>
    </w:p>
    <w:p w:rsidR="00514E85" w:rsidRDefault="00514E85" w:rsidP="00514E8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You have the right to object to your medical records being shared with those who provide you with care.</w:t>
      </w:r>
    </w:p>
    <w:p w:rsidR="00514E85" w:rsidRPr="00A00038" w:rsidRDefault="00514E85" w:rsidP="00514E85">
      <w:pPr>
        <w:pStyle w:val="ListParagraph"/>
        <w:rPr>
          <w:sz w:val="24"/>
          <w:szCs w:val="24"/>
        </w:rPr>
      </w:pPr>
    </w:p>
    <w:p w:rsidR="00514E85" w:rsidRDefault="00514E85" w:rsidP="00514E8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You have the right to object to your information being used for medical research and to plan health services. </w:t>
      </w:r>
    </w:p>
    <w:p w:rsidR="00514E85" w:rsidRPr="00A00038" w:rsidRDefault="00514E85" w:rsidP="00514E85">
      <w:pPr>
        <w:pStyle w:val="ListParagraph"/>
        <w:rPr>
          <w:sz w:val="24"/>
          <w:szCs w:val="24"/>
        </w:rPr>
      </w:pPr>
    </w:p>
    <w:p w:rsidR="00514E85" w:rsidRDefault="00514E85" w:rsidP="00514E8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You have the right to have any mistakes corrected and to complain to the Information Commissioner’s Office. Please see the practice privacy notice on the website or speak to a member of staff for more information about your rights.</w:t>
      </w:r>
    </w:p>
    <w:p w:rsidR="00514E85" w:rsidRPr="002155C7" w:rsidRDefault="00514E85" w:rsidP="00514E85">
      <w:pPr>
        <w:spacing w:after="0"/>
        <w:rPr>
          <w:sz w:val="24"/>
          <w:szCs w:val="24"/>
        </w:rPr>
      </w:pPr>
    </w:p>
    <w:p w:rsidR="00514E85" w:rsidRDefault="00514E85" w:rsidP="00514E8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 more information ask at reception for a leaflet or visit our website www.ystwythmedicalgroup.co.uk </w:t>
      </w:r>
    </w:p>
    <w:p w:rsidR="00D3231E" w:rsidRDefault="00D3231E"/>
    <w:sectPr w:rsidR="00D3231E" w:rsidSect="00056E8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953BF"/>
    <w:multiLevelType w:val="hybridMultilevel"/>
    <w:tmpl w:val="3E12C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14E85"/>
    <w:rsid w:val="00514E85"/>
    <w:rsid w:val="00D3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E85"/>
    <w:pPr>
      <w:spacing w:after="160" w:line="259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>InPS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Ma155648</dc:creator>
  <cp:lastModifiedBy>Ma155648</cp:lastModifiedBy>
  <cp:revision>1</cp:revision>
  <dcterms:created xsi:type="dcterms:W3CDTF">2018-06-20T10:31:00Z</dcterms:created>
  <dcterms:modified xsi:type="dcterms:W3CDTF">2018-06-20T10:32:00Z</dcterms:modified>
</cp:coreProperties>
</file>